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Title"/>
        <w:jc w:val="center"/>
      </w:pPr>
      <w:bookmarkStart w:id="0" w:name="_GoBack"/>
      <w:bookmarkEnd w:id="0"/>
      <w:r>
        <w:rPr>
          <w:b w:val="1"/>
          <w:sz w:val="50"/>
        </w:rPr>
        <w:t>天软</w:t>
      </w:r>
      <w:r>
        <w:rPr>
          <w:b w:val="1"/>
          <w:sz w:val="50"/>
        </w:rPr>
        <w:t>TSVBA</w:t>
      </w:r>
      <w:r>
        <w:rPr>
          <w:b w:val="1"/>
          <w:sz w:val="50"/>
        </w:rPr>
        <w:t>帮助文档</w:t>
      </w:r>
    </w:p>
    <w:p>
      <w:pPr/>
      <w:r>
        <w:drawing>
          <wp:inline distT="0" distB="0" distL="114300" distR="114300">
            <wp:extent cx="5207000" cy="9525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 val="1"/>
                    </a:stretch>
                  </pic:blipFill>
                  <pic:spPr>
                    <a:xfrm>
                      <a:off x="0" y="0"/>
                      <a:ext cx="5207000" cy="952500"/>
                    </a:xfrm>
                    <a:prstGeom prst="rect">
                      <a:avLst val="1"/>
                    </a:prstGeom>
                  </pic:spPr>
                </pic:pic>
              </a:graphicData>
            </a:graphic>
          </wp:inline>
        </w:drawing>
      </w:r>
    </w:p>
    <w:p/>
    <w:p/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文档名称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TSVBA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文档版本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Version 1.0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修订日期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2024-01-19 17:32:29</w:t>
            </w:r>
          </w:p>
        </w:tc>
      </w:tr>
    </w:tbl>
    <w:p/>
    <w:p>
      <w:pPr>
        <w:jc w:val="left"/>
        <w:widowControl w:val="1"/>
      </w:pPr>
      <w:r>
        <w:rPr/>
        <w:br w:type="page"/>
      </w:r>
    </w:p>
    <w:sdt>
      <w:sdtPr>
        <w:rPr>
          <w:rFonts w:eastAsia="宋体" w:hAnsi="宋体" w:ascii="宋体" w:csTheme="minorBidi"/>
          <w:color w:val="DBDBDB"/>
          <w:sz w:val="21"/>
          <w:szCs w:val="24"/>
          <w:lang w:eastAsia="zh-CN" w:val="en-US" w:bidi="ar-SA"/>
        </w:rPr>
        <w:id w:val="63185"/>
        <w:docPartObj>
          <w:docPartGallery w:val="Table of Contents"/>
          <w:docPartUnique val="1"/>
        </w:docPartObj>
      </w:sdtPr>
      <w:sdtEndPr>
        <w:rPr>
          <w:b w:val="1"/>
        </w:rPr>
      </w:sdtEndPr>
      <w:sdtContent>
        <w:p>
          <w:pPr>
            <w:pStyle w:val="TOC"/>
            <w:jc w:val="center"/>
            <w:ind w:firstLineChars="0" w:firstLine="0" w:rightChars="0" w:right="0" w:leftChars="0" w:left="0"/>
            <w:spacing w:lineRule="auto" w:line="240" w:afterLines="0" w:after="0" w:beforeLines="0" w:before="0"/>
          </w:pPr>
          <w:r>
            <w:rPr>
              <w:lang w:val="zh-CN"/>
            </w:rPr>
            <w:t>目录</w:t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>
            <w:fldChar w:fldCharType="begin" w:dirty="true"/>
          </w:r>
          <w:r>
            <w:instrText xml:space="preserve">TOC \o "1-9" \h \z \u </w:instrText>
          </w:r>
          <w:r>
            <w:fldChar w:fldCharType="separate"/>
          </w:r>
          <w:r w:anchor="_Toc2" w:history="1">
            <w:r>
              <w:rPr>
                <w:noProof val="1"/>
                <w:rStyle w:val="TOC1"/>
              </w:rPr>
              <w:t>1. 前言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3" w:history="1">
            <w:r>
              <w:rPr>
                <w:noProof val="1"/>
                <w:rStyle w:val="TOC1"/>
              </w:rPr>
              <w:t>2. TSVBA支持对象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" w:history="1">
            <w:r>
              <w:rPr>
                <w:noProof val="1"/>
                <w:rStyle w:val="TOC1"/>
              </w:rPr>
              <w:t>2.1. Application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" w:history="1">
            <w:r>
              <w:rPr>
                <w:noProof val="1"/>
                <w:rStyle w:val="TOC1"/>
              </w:rPr>
              <w:t>2.1.1.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" w:history="1">
            <w:r>
              <w:rPr>
                <w:noProof val="1"/>
                <w:rStyle w:val="TOC1"/>
              </w:rPr>
              <w:t>2.1.2.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" w:history="1">
            <w:r>
              <w:rPr>
                <w:noProof val="1"/>
                <w:rStyle w:val="TOC1"/>
              </w:rPr>
              <w:t>2.2. Border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8" w:history="1">
            <w:r>
              <w:rPr>
                <w:noProof val="1"/>
                <w:rStyle w:val="TOC1"/>
              </w:rPr>
              <w:t>2.2.1.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9" w:history="1">
            <w:r>
              <w:rPr>
                <w:noProof val="1"/>
                <w:rStyle w:val="TOC1"/>
              </w:rPr>
              <w:t>2.3. Borders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0" w:history="1">
            <w:r>
              <w:rPr>
                <w:noProof val="1"/>
                <w:rStyle w:val="TOC1"/>
              </w:rPr>
              <w:t>2.3.1.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1" w:history="1">
            <w:r>
              <w:rPr>
                <w:noProof val="1"/>
                <w:rStyle w:val="TOC1"/>
              </w:rPr>
              <w:t>2.3.2.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2" w:history="1">
            <w:r>
              <w:rPr>
                <w:noProof val="1"/>
                <w:rStyle w:val="TOC1"/>
              </w:rPr>
              <w:t>2.4. Cell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3" w:history="1">
            <w:r>
              <w:rPr>
                <w:noProof val="1"/>
                <w:rStyle w:val="TOC1"/>
              </w:rPr>
              <w:t>2.4.1.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4" w:history="1">
            <w:r>
              <w:rPr>
                <w:noProof val="1"/>
                <w:rStyle w:val="TOC1"/>
              </w:rPr>
              <w:t>2.4.2.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5" w:history="1">
            <w:r>
              <w:rPr>
                <w:noProof val="1"/>
                <w:rStyle w:val="TOC1"/>
              </w:rPr>
              <w:t>2.5. Cells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6" w:history="1">
            <w:r>
              <w:rPr>
                <w:noProof val="1"/>
                <w:rStyle w:val="TOC1"/>
              </w:rPr>
              <w:t>2.5.1.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7" w:history="1">
            <w:r>
              <w:rPr>
                <w:noProof val="1"/>
                <w:rStyle w:val="TOC1"/>
              </w:rPr>
              <w:t>2.5.2.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8" w:history="1">
            <w:r>
              <w:rPr>
                <w:noProof val="1"/>
                <w:rStyle w:val="TOC1"/>
              </w:rPr>
              <w:t>2.6. Column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9" w:history="1">
            <w:r>
              <w:rPr>
                <w:noProof val="1"/>
                <w:rStyle w:val="TOC1"/>
              </w:rPr>
              <w:t>2.6.1.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0" w:history="1">
            <w:r>
              <w:rPr>
                <w:noProof val="1"/>
                <w:rStyle w:val="TOC1"/>
              </w:rPr>
              <w:t>2.6.2.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1" w:history="1">
            <w:r>
              <w:rPr>
                <w:noProof val="1"/>
                <w:rStyle w:val="TOC1"/>
              </w:rPr>
              <w:t>2.7. Columns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2" w:history="1">
            <w:r>
              <w:rPr>
                <w:noProof val="1"/>
                <w:rStyle w:val="TOC1"/>
              </w:rPr>
              <w:t>2.7.1.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3" w:history="1">
            <w:r>
              <w:rPr>
                <w:noProof val="1"/>
                <w:rStyle w:val="TOC1"/>
              </w:rPr>
              <w:t>2.7.2.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4" w:history="1">
            <w:r>
              <w:rPr>
                <w:noProof val="1"/>
                <w:rStyle w:val="TOC1"/>
              </w:rPr>
              <w:t>2.8. Document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5" w:history="1">
            <w:r>
              <w:rPr>
                <w:noProof val="1"/>
                <w:rStyle w:val="TOC1"/>
              </w:rPr>
              <w:t>2.8.1.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6" w:history="1">
            <w:r>
              <w:rPr>
                <w:noProof val="1"/>
                <w:rStyle w:val="TOC1"/>
              </w:rPr>
              <w:t>2.8.2.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7" w:history="1">
            <w:r>
              <w:rPr>
                <w:noProof val="1"/>
                <w:rStyle w:val="TOC1"/>
              </w:rPr>
              <w:t>2.9. Documents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8" w:history="1">
            <w:r>
              <w:rPr>
                <w:noProof val="1"/>
                <w:rStyle w:val="TOC1"/>
              </w:rPr>
              <w:t>2.9.1.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9" w:history="1">
            <w:r>
              <w:rPr>
                <w:noProof val="1"/>
                <w:rStyle w:val="TOC1"/>
              </w:rPr>
              <w:t>2.9.2.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0" w:history="1">
            <w:r>
              <w:rPr>
                <w:noProof val="1"/>
                <w:rStyle w:val="TOC1"/>
              </w:rPr>
              <w:t>2.10. Font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1" w:history="1">
            <w:r>
              <w:rPr>
                <w:noProof val="1"/>
                <w:rStyle w:val="TOC1"/>
              </w:rPr>
              <w:t>2.10.1.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2" w:history="1">
            <w:r>
              <w:rPr>
                <w:noProof val="1"/>
                <w:rStyle w:val="TOC1"/>
              </w:rPr>
              <w:t>2.10.2.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3" w:history="1">
            <w:r>
              <w:rPr>
                <w:noProof val="1"/>
                <w:rStyle w:val="TOC1"/>
              </w:rPr>
              <w:t>2.11. ListFormat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4" w:history="1">
            <w:r>
              <w:rPr>
                <w:noProof val="1"/>
                <w:rStyle w:val="TOC1"/>
              </w:rPr>
              <w:t>2.11.1.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5" w:history="1">
            <w:r>
              <w:rPr>
                <w:noProof val="1"/>
                <w:rStyle w:val="TOC1"/>
              </w:rPr>
              <w:t>2.11.2.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6" w:history="1">
            <w:r>
              <w:rPr>
                <w:noProof val="1"/>
                <w:rStyle w:val="TOC1"/>
              </w:rPr>
              <w:t>2.12. InlineShape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7" w:history="1">
            <w:r>
              <w:rPr>
                <w:noProof val="1"/>
                <w:rStyle w:val="TOC1"/>
              </w:rPr>
              <w:t>2.12.1.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8" w:history="1">
            <w:r>
              <w:rPr>
                <w:noProof val="1"/>
                <w:rStyle w:val="TOC1"/>
              </w:rPr>
              <w:t>2.12.2.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9" w:history="1">
            <w:r>
              <w:rPr>
                <w:noProof val="1"/>
                <w:rStyle w:val="TOC1"/>
              </w:rPr>
              <w:t>2.13. InlineShapes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0" w:history="1">
            <w:r>
              <w:rPr>
                <w:noProof val="1"/>
                <w:rStyle w:val="TOC1"/>
              </w:rPr>
              <w:t>2.13.1.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1" w:history="1">
            <w:r>
              <w:rPr>
                <w:noProof val="1"/>
                <w:rStyle w:val="TOC1"/>
              </w:rPr>
              <w:t>2.13.2.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2" w:history="1">
            <w:r>
              <w:rPr>
                <w:noProof val="1"/>
                <w:rStyle w:val="TOC1"/>
              </w:rPr>
              <w:t>2.14. Table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3" w:history="1">
            <w:r>
              <w:rPr>
                <w:noProof val="1"/>
                <w:rStyle w:val="TOC1"/>
              </w:rPr>
              <w:t>2.14.1.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4" w:history="1">
            <w:r>
              <w:rPr>
                <w:noProof val="1"/>
                <w:rStyle w:val="TOC1"/>
              </w:rPr>
              <w:t>2.14.2.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5" w:history="1">
            <w:r>
              <w:rPr>
                <w:noProof val="1"/>
                <w:rStyle w:val="TOC1"/>
              </w:rPr>
              <w:t>2.15. Tables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6" w:history="1">
            <w:r>
              <w:rPr>
                <w:noProof val="1"/>
                <w:rStyle w:val="TOC1"/>
              </w:rPr>
              <w:t>2.15.1.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7" w:history="1">
            <w:r>
              <w:rPr>
                <w:noProof val="1"/>
                <w:rStyle w:val="TOC1"/>
              </w:rPr>
              <w:t>2.15.2.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8" w:history="1">
            <w:r>
              <w:rPr>
                <w:noProof val="1"/>
                <w:rStyle w:val="TOC1"/>
              </w:rPr>
              <w:t>2.16. TablesOfContents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9" w:history="1">
            <w:r>
              <w:rPr>
                <w:noProof val="1"/>
                <w:rStyle w:val="TOC1"/>
              </w:rPr>
              <w:t>2.16.1.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0" w:history="1">
            <w:r>
              <w:rPr>
                <w:noProof val="1"/>
                <w:rStyle w:val="TOC1"/>
              </w:rPr>
              <w:t>2.16.2.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1" w:history="1">
            <w:r>
              <w:rPr>
                <w:noProof val="1"/>
                <w:rStyle w:val="TOC1"/>
              </w:rPr>
              <w:t>2.17. ParagraphFormat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2" w:history="1">
            <w:r>
              <w:rPr>
                <w:noProof val="1"/>
                <w:rStyle w:val="TOC1"/>
              </w:rPr>
              <w:t>2.17.1.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3" w:history="1">
            <w:r>
              <w:rPr>
                <w:noProof val="1"/>
                <w:rStyle w:val="TOC1"/>
              </w:rPr>
              <w:t>2.17.2.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4" w:history="1">
            <w:r>
              <w:rPr>
                <w:noProof val="1"/>
                <w:rStyle w:val="TOC1"/>
              </w:rPr>
              <w:t>2.18. Paragraphs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5" w:history="1">
            <w:r>
              <w:rPr>
                <w:noProof val="1"/>
                <w:rStyle w:val="TOC1"/>
              </w:rPr>
              <w:t>2.18.1.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6" w:history="1">
            <w:r>
              <w:rPr>
                <w:noProof val="1"/>
                <w:rStyle w:val="TOC1"/>
              </w:rPr>
              <w:t>2.18.2.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7" w:history="1">
            <w:r>
              <w:rPr>
                <w:noProof val="1"/>
                <w:rStyle w:val="TOC1"/>
              </w:rPr>
              <w:t>2.19. Paragraph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8" w:history="1">
            <w:r>
              <w:rPr>
                <w:noProof val="1"/>
                <w:rStyle w:val="TOC1"/>
              </w:rPr>
              <w:t>2.19.1.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9" w:history="1">
            <w:r>
              <w:rPr>
                <w:noProof val="1"/>
                <w:rStyle w:val="TOC1"/>
              </w:rPr>
              <w:t>2.19.2.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0" w:history="1">
            <w:r>
              <w:rPr>
                <w:noProof val="1"/>
                <w:rStyle w:val="TOC1"/>
              </w:rPr>
              <w:t>2.20. Range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1" w:history="1">
            <w:r>
              <w:rPr>
                <w:noProof val="1"/>
                <w:rStyle w:val="TOC1"/>
              </w:rPr>
              <w:t>2.20.1.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2" w:history="1">
            <w:r>
              <w:rPr>
                <w:noProof val="1"/>
                <w:rStyle w:val="TOC1"/>
              </w:rPr>
              <w:t>2.20.2.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3" w:history="1">
            <w:r>
              <w:rPr>
                <w:noProof val="1"/>
                <w:rStyle w:val="TOC1"/>
              </w:rPr>
              <w:t>2.21. Shading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4" w:history="1">
            <w:r>
              <w:rPr>
                <w:noProof val="1"/>
                <w:rStyle w:val="TOC1"/>
              </w:rPr>
              <w:t>2.21.1.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65" w:history="1">
            <w:r>
              <w:rPr>
                <w:noProof val="1"/>
                <w:rStyle w:val="TOC1"/>
              </w:rPr>
              <w:t>3. FAQ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6" w:history="1">
            <w:r>
              <w:rPr>
                <w:noProof val="1"/>
                <w:rStyle w:val="TOC1"/>
              </w:rPr>
              <w:t>3.1. TSVBA在使用上有哪些特别的地方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7" w:history="1">
            <w:r>
              <w:rPr>
                <w:noProof val="1"/>
                <w:rStyle w:val="TOC1"/>
              </w:rPr>
              <w:t>3.2. 为什么设置了Font, Shading等时未生效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8" w:history="1">
            <w:r>
              <w:rPr>
                <w:noProof val="1"/>
                <w:rStyle w:val="TOC1"/>
              </w:rPr>
              <w:t>3.3. 如何使用VBA中的Enumerations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9" w:history="1">
            <w:r>
              <w:rPr>
                <w:noProof val="1"/>
                <w:rStyle w:val="TOC1"/>
              </w:rPr>
              <w:t>3.4. 为什么目录无法计算页码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0" w:history="1">
            <w:r>
              <w:rPr>
                <w:noProof val="1"/>
                <w:rStyle w:val="TOC1"/>
              </w:rPr>
              <w:t>3.5. 为什么添加图片的FileName参数不生效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r>
            <w:rPr>
              <w:b w:val="1"/>
              <w:noProof val="1"/>
            </w:rPr>
            <w:fldChar w:fldCharType="end"/>
          </w:r>
        </w:p>
      </w:sdtContent>
    </w:sdt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  <w:pageBreakBefore w:val="1"/>
      </w:pPr>
      <w:bookmarkStart w:name="_Toc2" w:id="2"/>
      <w:r>
        <w:rPr>
          <w:b w:val="1"/>
          <w:color w:val="800080"/>
          <w:sz w:val="44"/>
        </w:rPr>
        <w:t>前言</w:t>
      </w:r>
      <w:bookmarkEnd w:id="2"/>
    </w:p>
    <w:p>
      <w:pPr>
        <w:ind w:firstLineChars="200" w:firstLine="400"/>
      </w:pPr>
      <w:r>
        <w:rPr>
          <w:color w:val="FF00FF"/>
          <w:i w:val="1"/>
          <w:sz w:val="28"/>
        </w:rPr>
        <w:t>该文档由docx_vba_help.tsl脚本自动生成。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本项目基于TSOffice，使用前请先部署TSOffice。该项目以类VBA的方式，用TSL实现对excel、word的操作。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项目目前仅支持常用的操作，比如对段落、表格的操作。需注意该项目在使用时可能存在与VBA有差异的情况。具体支持列表如下：</w:t>
      </w:r>
    </w:p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3" w:id="3"/>
      <w:r>
        <w:rPr>
          <w:b w:val="1"/>
          <w:color w:val="800080"/>
          <w:sz w:val="44"/>
        </w:rPr>
        <w:t>TSVBA支持对象</w:t>
      </w:r>
      <w:bookmarkEnd w:id="3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" w:id="4"/>
      <w:r>
        <w:rPr>
          <w:b w:val="1"/>
          <w:color w:val="800000"/>
          <w:sz w:val="32"/>
        </w:rPr>
        <w:t>Application</w:t>
      </w:r>
      <w:bookmarkEnd w:id="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" w:id="5"/>
      <w:r>
        <w:rPr>
          <w:b w:val="1"/>
          <w:color w:val="008080"/>
          <w:sz w:val="32"/>
        </w:rPr>
        <w:t>方法支持情况</w:t>
      </w:r>
      <w:bookmarkEnd w:id="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AutomaticChange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BuildKeyCode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CentimetersToPoints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ChangeFileOpenDirectory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CleanString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DDEExecute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DDEInitiate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DDEPoke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DDERequest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DefaultWebOptions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GoBack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GoForward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Help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InchesToPoints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KeyboardBidi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KeyboardLatin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ListCommands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LoadMasterList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MillimetersToPoints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NewWindow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OnTime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OrganizerRename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PicasToPoints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PixelsToPoints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PointsToCentimeters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PointsToInches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PointsToLines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PointsToMillimeters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PointsToPicas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PointsToPixels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ProductCode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PutFocusInMailHeader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Quit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Repeat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ResetIgnoreAll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ScreenRefresh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ShowClipboard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SubstituteFont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" w:id="6"/>
      <w:r>
        <w:rPr>
          <w:b w:val="1"/>
          <w:color w:val="008080"/>
          <w:sz w:val="32"/>
        </w:rPr>
        <w:t>属性支持情况</w:t>
      </w:r>
      <w:bookmarkEnd w:id="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ActiveEncryptionSession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ActivePrinter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ActiveProtectedViewWindow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ArbitraryXMLSupportAvailable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Assistance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AutoCaptions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AutomationSecurity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BackgroundPrintingStatus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BackgroundSavingStatus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BrowseExtraFileTypes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CapsLock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CaptionLabels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CustomizationContext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DefaultLegalBlackline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Dialogs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DisplayAlerts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DisplayAutoCompleteTips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DisplayDocumentInformationPanel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DisplayScreenTips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DisplayScrollBars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DontResetInsertionPointProperties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EnableCancelKey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FeatureInstall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FileConverters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FileValidation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FindKey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FocusInMailHeader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HangulHanjaDictionaries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International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IsObjectValid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IsSandboxed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KeyBindings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KeysBoundTo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LandscapeFontNames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LanguageSettings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ListGalleries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MacroContainer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MailingLabel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MailMessage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MAPIAvailable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MathCoprocessorAvailable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MouseAvailable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NormalTemplate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OpenAttachmentsInFullScreen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PickerDialog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PortraitFontNames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ProtectedViewWindows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RestrictLinkedStyles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ScreenUpdating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ShowStartupDialog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ShowStylePreviews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ShowVisualBasicEditor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SmartArtColors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SmartArtLayouts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SmartArtQuickStyles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SpecialMode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StartupPath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SynonymInfo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TaskPanes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UndoRecord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UserAddress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UserInitials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WordBasic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XMLNamespaces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" w:id="7"/>
      <w:r>
        <w:rPr>
          <w:b w:val="1"/>
          <w:color w:val="800000"/>
          <w:sz w:val="32"/>
        </w:rPr>
        <w:t>Border</w:t>
      </w:r>
      <w:bookmarkEnd w:id="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8" w:id="8"/>
      <w:r>
        <w:rPr>
          <w:b w:val="1"/>
          <w:color w:val="008080"/>
          <w:sz w:val="32"/>
        </w:rPr>
        <w:t>属性支持情况</w:t>
      </w:r>
      <w:bookmarkEnd w:id="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9" w:id="9"/>
      <w:r>
        <w:rPr>
          <w:b w:val="1"/>
          <w:color w:val="800000"/>
          <w:sz w:val="32"/>
        </w:rPr>
        <w:t>Borders</w:t>
      </w:r>
      <w:bookmarkEnd w:id="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0" w:id="10"/>
      <w:r>
        <w:rPr>
          <w:b w:val="1"/>
          <w:color w:val="008080"/>
          <w:sz w:val="32"/>
        </w:rPr>
        <w:t>方法支持情况</w:t>
      </w:r>
      <w:bookmarkEnd w:id="1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ApplyPageBordersToAllSections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1" w:id="11"/>
      <w:r>
        <w:rPr>
          <w:b w:val="1"/>
          <w:color w:val="008080"/>
          <w:sz w:val="32"/>
        </w:rPr>
        <w:t>属性支持情况</w:t>
      </w:r>
      <w:bookmarkEnd w:id="1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AlwaysInFront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DistanceFromBottom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DistanceFromRight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EnableFirstPageInSection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EnableOtherPagesInSection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SurroundFooter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2" w:id="12"/>
      <w:r>
        <w:rPr>
          <w:b w:val="1"/>
          <w:color w:val="800000"/>
          <w:sz w:val="32"/>
        </w:rPr>
        <w:t>Cell</w:t>
      </w:r>
      <w:bookmarkEnd w:id="1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3" w:id="13"/>
      <w:r>
        <w:rPr>
          <w:b w:val="1"/>
          <w:color w:val="008080"/>
          <w:sz w:val="32"/>
        </w:rPr>
        <w:t>方法支持情况</w:t>
      </w:r>
      <w:bookmarkEnd w:id="1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AutoSum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Formula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4" w:id="14"/>
      <w:r>
        <w:rPr>
          <w:b w:val="1"/>
          <w:color w:val="008080"/>
          <w:sz w:val="32"/>
        </w:rPr>
        <w:t>属性支持情况</w:t>
      </w:r>
      <w:bookmarkEnd w:id="1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5" w:id="15"/>
      <w:r>
        <w:rPr>
          <w:b w:val="1"/>
          <w:color w:val="800000"/>
          <w:sz w:val="32"/>
        </w:rPr>
        <w:t>Cells</w:t>
      </w:r>
      <w:bookmarkEnd w:id="1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6" w:id="16"/>
      <w:r>
        <w:rPr>
          <w:b w:val="1"/>
          <w:color w:val="008080"/>
          <w:sz w:val="32"/>
        </w:rPr>
        <w:t>方法支持情况</w:t>
      </w:r>
      <w:bookmarkEnd w:id="1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7" w:id="17"/>
      <w:r>
        <w:rPr>
          <w:b w:val="1"/>
          <w:color w:val="008080"/>
          <w:sz w:val="32"/>
        </w:rPr>
        <w:t>属性支持情况</w:t>
      </w:r>
      <w:bookmarkEnd w:id="1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8" w:id="18"/>
      <w:r>
        <w:rPr>
          <w:b w:val="1"/>
          <w:color w:val="800000"/>
          <w:sz w:val="32"/>
        </w:rPr>
        <w:t>Column</w:t>
      </w:r>
      <w:bookmarkEnd w:id="1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9" w:id="19"/>
      <w:r>
        <w:rPr>
          <w:b w:val="1"/>
          <w:color w:val="008080"/>
          <w:sz w:val="32"/>
        </w:rPr>
        <w:t>方法支持情况</w:t>
      </w:r>
      <w:bookmarkEnd w:id="1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ReadIndex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ReadCells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ReadShading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ReadNestingLevel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ReadIsLast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ReadIsFirst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ReadBorders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0" w:id="20"/>
      <w:r>
        <w:rPr>
          <w:b w:val="1"/>
          <w:color w:val="008080"/>
          <w:sz w:val="32"/>
        </w:rPr>
        <w:t>属性支持情况</w:t>
      </w:r>
      <w:bookmarkEnd w:id="2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1" w:id="21"/>
      <w:r>
        <w:rPr>
          <w:b w:val="1"/>
          <w:color w:val="800000"/>
          <w:sz w:val="32"/>
        </w:rPr>
        <w:t>Columns</w:t>
      </w:r>
      <w:bookmarkEnd w:id="2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2" w:id="22"/>
      <w:r>
        <w:rPr>
          <w:b w:val="1"/>
          <w:color w:val="008080"/>
          <w:sz w:val="32"/>
        </w:rPr>
        <w:t>方法支持情况</w:t>
      </w:r>
      <w:bookmarkEnd w:id="2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3" w:id="23"/>
      <w:r>
        <w:rPr>
          <w:b w:val="1"/>
          <w:color w:val="008080"/>
          <w:sz w:val="32"/>
        </w:rPr>
        <w:t>属性支持情况</w:t>
      </w:r>
      <w:bookmarkEnd w:id="2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4" w:id="24"/>
      <w:r>
        <w:rPr>
          <w:b w:val="1"/>
          <w:color w:val="800000"/>
          <w:sz w:val="32"/>
        </w:rPr>
        <w:t>Document</w:t>
      </w:r>
      <w:bookmarkEnd w:id="2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5" w:id="25"/>
      <w:r>
        <w:rPr>
          <w:b w:val="1"/>
          <w:color w:val="008080"/>
          <w:sz w:val="32"/>
        </w:rPr>
        <w:t>方法支持情况</w:t>
      </w:r>
      <w:bookmarkEnd w:id="2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AddToFavorite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ApplyTSDocxDocumentTheme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ApplyQuickStyleSet2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CheckConsistency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CheckInWithVersion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ConvertAutoHyphens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ConvertVietDoc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CopyStylesFromTemplate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CountNumberedItems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CreateLetterContent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DataForm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DeleteAllInkAnnotations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DowngradeTSDocxDocument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FitToPages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FreezeLayout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GetCrossReferenceItems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GetWorkflowTasks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GetWorkflowTemplates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LockServerFile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MakeCompatibilityDefault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ManualHyphenation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PresentIt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RemoveTSDocxDocumentInformation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RemoveLockedStyles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Repaginate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ReplyWithChanges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ResetFormFields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ReturnToLastReadPosition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RunAutoMacro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RunLetterWizard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SaveAsQuickStyleSet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SelectContentControlsByTag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SelectContentControlsByTitle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SelectNodes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SelectSingleNode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SelectUnlinkedControls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SendFaxOverInternet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SendForReview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SendMail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SetCompatibilityMode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SetDefaultTableStyle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SetPasswordEncryptionOptions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ToggleFormsDesign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TransformTSDocxDocument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UndoClear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ViewPropertyBrowser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WebPagePreview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6" w:id="26"/>
      <w:r>
        <w:rPr>
          <w:b w:val="1"/>
          <w:color w:val="008080"/>
          <w:sz w:val="32"/>
        </w:rPr>
        <w:t>属性支持情况</w:t>
      </w:r>
      <w:bookmarkEnd w:id="2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FullName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InlineShapes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TablesOfContents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ActiveThemeDisplayName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ActiveWritingStyle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AttachedTemplate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AutoFormatOverride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AutoSaveOn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Broadcast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BuiltInTSDocxDocumentProperties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ClickAndTypeParagraphStyle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CoAuthoring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CodeName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ConsecutiveHyphensLimit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ContentTypeProperties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CurrentRsid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CustomXMLParts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DefaultTabStop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DefaultTargetFrame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DisableFeaturesIntroducedAfter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TSDocxDocumentInspectors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TSDocxDocumentLibraryVersions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DoNotEmbedSystemFonts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EmbedLinguisticData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EmbedTrueTypeFonts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EnforceStyle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FormattingShowClear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FormattingShowFilter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FormattingShowNextLevel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FormattingShowNumbering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FormattingShowParagraph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FormattingShowUserStyleName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FormsDesign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GrammarChecked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GridOriginFromMargin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GridSpaceBetweenHorizontalLinesroperty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GridSpaceBetweenVerticalLines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HasPassword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HTMLDivisions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HyphenateCaps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HyphenationZone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IsInAutosave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IsMasterTSDocxDocument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IsSubdocument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JustificationMode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KerningByAlgorithm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Kind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LanguageDetected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LockQuickStyleSet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MailMerge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OMathBreakBin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OMathBreakSub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OMathFontName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OMathIntSubSupLim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OMathJc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OMathLeftMargin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OMathNarySupSubLim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OMathRightMargin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OMathSmallFrac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OptimizeForWord97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OriginalTSDocxDocumentTitle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PageSetup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PasswordEncryptionFileProperties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PasswordEncryptionKeyLength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Permission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PrintPostScriptOverText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ProtectionType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ReadabilityStatistics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ReadingModeLayoutFrozen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ReadOnlyRecommended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RemoveDateAndTime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RemovePersonalInformation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Research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RevisedTSDocxDocumentTitle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SaveSubsetFonts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Sections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Sentences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ServerPolicy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Signatures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StoryRanges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StyleSheets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StyleSortMethod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TablesOfAuthoritiesCategories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TablesOfFigures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TextLineEnding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TrackFormatting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TrackMoves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UpdateStylesOnOpen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UseMathDefaults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Variables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VBASigned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WordOpenXML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WriteReserved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XMLSaveThroughXSLT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XMLSchemaReferences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XMLShowAdvancedErrors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XMLUseXSLTWhenSaving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7" w:id="27"/>
      <w:r>
        <w:rPr>
          <w:b w:val="1"/>
          <w:color w:val="800000"/>
          <w:sz w:val="32"/>
        </w:rPr>
        <w:t>Documents</w:t>
      </w:r>
      <w:bookmarkEnd w:id="2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8" w:id="28"/>
      <w:r>
        <w:rPr>
          <w:b w:val="1"/>
          <w:color w:val="008080"/>
          <w:sz w:val="32"/>
        </w:rPr>
        <w:t>方法支持情况</w:t>
      </w:r>
      <w:bookmarkEnd w:id="2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AddBlogDocument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OpenNoRepairDialog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9" w:id="29"/>
      <w:r>
        <w:rPr>
          <w:b w:val="1"/>
          <w:color w:val="008080"/>
          <w:sz w:val="32"/>
        </w:rPr>
        <w:t>属性支持情况</w:t>
      </w:r>
      <w:bookmarkEnd w:id="2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0" w:id="30"/>
      <w:r>
        <w:rPr>
          <w:b w:val="1"/>
          <w:color w:val="800000"/>
          <w:sz w:val="32"/>
        </w:rPr>
        <w:t>Font</w:t>
      </w:r>
      <w:bookmarkEnd w:id="3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1" w:id="31"/>
      <w:r>
        <w:rPr>
          <w:b w:val="1"/>
          <w:color w:val="008080"/>
          <w:sz w:val="32"/>
        </w:rPr>
        <w:t>方法支持情况</w:t>
      </w:r>
      <w:bookmarkEnd w:id="3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SetAsTemplateDefault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Shrink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2" w:id="32"/>
      <w:r>
        <w:rPr>
          <w:b w:val="1"/>
          <w:color w:val="008080"/>
          <w:sz w:val="32"/>
        </w:rPr>
        <w:t>属性支持情况</w:t>
      </w:r>
      <w:bookmarkEnd w:id="3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ContextualAlternates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DoubleStrikeThrough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Emboss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Engrave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Hidden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Ligatures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NameAscii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NameFarEast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NameOther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Position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Superscript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DiacriticColor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StylisticSet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ThreeD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3" w:id="33"/>
      <w:r>
        <w:rPr>
          <w:b w:val="1"/>
          <w:color w:val="800000"/>
          <w:sz w:val="32"/>
        </w:rPr>
        <w:t>ListFormat</w:t>
      </w:r>
      <w:bookmarkEnd w:id="3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4" w:id="34"/>
      <w:r>
        <w:rPr>
          <w:b w:val="1"/>
          <w:color w:val="008080"/>
          <w:sz w:val="32"/>
        </w:rPr>
        <w:t>方法支持情况</w:t>
      </w:r>
      <w:bookmarkEnd w:id="34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ApplyBulletDefault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ApplyOutlineNumberDefault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ApplyListTemplateWithLevel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CanContinuePreviousList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5" w:id="35"/>
      <w:r>
        <w:rPr>
          <w:b w:val="1"/>
          <w:color w:val="008080"/>
          <w:sz w:val="32"/>
        </w:rPr>
        <w:t>属性支持情况</w:t>
      </w:r>
      <w:bookmarkEnd w:id="35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ListLevelNumber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ListString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ListValue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6" w:id="36"/>
      <w:r>
        <w:rPr>
          <w:b w:val="1"/>
          <w:color w:val="800000"/>
          <w:sz w:val="32"/>
        </w:rPr>
        <w:t>InlineShape</w:t>
      </w:r>
      <w:bookmarkEnd w:id="36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7" w:id="37"/>
      <w:r>
        <w:rPr>
          <w:b w:val="1"/>
          <w:color w:val="008080"/>
          <w:sz w:val="32"/>
        </w:rPr>
        <w:t>方法支持情况</w:t>
      </w:r>
      <w:bookmarkEnd w:id="37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ConvertToShape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8" w:id="38"/>
      <w:r>
        <w:rPr>
          <w:b w:val="1"/>
          <w:color w:val="008080"/>
          <w:sz w:val="32"/>
        </w:rPr>
        <w:t>属性支持情况</w:t>
      </w:r>
      <w:bookmarkEnd w:id="3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AlternativeText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GroupItems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HorizontalLineFormat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LinkFormat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LockAspectRatio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OLEFormat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PictureFormat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SoftEdge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TextEffect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9" w:id="39"/>
      <w:r>
        <w:rPr>
          <w:b w:val="1"/>
          <w:color w:val="800000"/>
          <w:sz w:val="32"/>
        </w:rPr>
        <w:t>InlineShapes</w:t>
      </w:r>
      <w:bookmarkEnd w:id="3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0" w:id="40"/>
      <w:r>
        <w:rPr>
          <w:b w:val="1"/>
          <w:color w:val="008080"/>
          <w:sz w:val="32"/>
        </w:rPr>
        <w:t>方法支持情况</w:t>
      </w:r>
      <w:bookmarkEnd w:id="4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AddChart2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AddHorizontalLineStandard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AddOLEControl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AddOLEObject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AddPictureBullet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AddSmartArt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AddWebVideo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1" w:id="41"/>
      <w:r>
        <w:rPr>
          <w:b w:val="1"/>
          <w:color w:val="008080"/>
          <w:sz w:val="32"/>
        </w:rPr>
        <w:t>属性支持情况</w:t>
      </w:r>
      <w:bookmarkEnd w:id="4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2" w:id="42"/>
      <w:r>
        <w:rPr>
          <w:b w:val="1"/>
          <w:color w:val="800000"/>
          <w:sz w:val="32"/>
        </w:rPr>
        <w:t>Table</w:t>
      </w:r>
      <w:bookmarkEnd w:id="4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3" w:id="43"/>
      <w:r>
        <w:rPr>
          <w:b w:val="1"/>
          <w:color w:val="008080"/>
          <w:sz w:val="32"/>
        </w:rPr>
        <w:t>方法支持情况</w:t>
      </w:r>
      <w:bookmarkEnd w:id="4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ApplyStyleDirectFormatting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AutoFitBehavior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4" w:id="44"/>
      <w:r>
        <w:rPr>
          <w:b w:val="1"/>
          <w:color w:val="008080"/>
          <w:sz w:val="32"/>
        </w:rPr>
        <w:t>属性支持情况</w:t>
      </w:r>
      <w:bookmarkEnd w:id="4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AllowAutoFit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ApplyStyleColumnBands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ApplyStyleFirstColumn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ApplyStyleHeadingRows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ApplyStyleRowBands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Descr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TableDirection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Uniform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5" w:id="45"/>
      <w:r>
        <w:rPr>
          <w:b w:val="1"/>
          <w:color w:val="800000"/>
          <w:sz w:val="32"/>
        </w:rPr>
        <w:t>Tables</w:t>
      </w:r>
      <w:bookmarkEnd w:id="4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6" w:id="46"/>
      <w:r>
        <w:rPr>
          <w:b w:val="1"/>
          <w:color w:val="008080"/>
          <w:sz w:val="32"/>
        </w:rPr>
        <w:t>方法支持情况</w:t>
      </w:r>
      <w:bookmarkEnd w:id="4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7" w:id="47"/>
      <w:r>
        <w:rPr>
          <w:b w:val="1"/>
          <w:color w:val="008080"/>
          <w:sz w:val="32"/>
        </w:rPr>
        <w:t>属性支持情况</w:t>
      </w:r>
      <w:bookmarkEnd w:id="4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8" w:id="48"/>
      <w:r>
        <w:rPr>
          <w:b w:val="1"/>
          <w:color w:val="800000"/>
          <w:sz w:val="32"/>
        </w:rPr>
        <w:t>TablesOfContents</w:t>
      </w:r>
      <w:bookmarkEnd w:id="4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9" w:id="49"/>
      <w:r>
        <w:rPr>
          <w:b w:val="1"/>
          <w:color w:val="008080"/>
          <w:sz w:val="32"/>
        </w:rPr>
        <w:t>方法支持情况</w:t>
      </w:r>
      <w:bookmarkEnd w:id="4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MarkEntry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0" w:id="50"/>
      <w:r>
        <w:rPr>
          <w:b w:val="1"/>
          <w:color w:val="008080"/>
          <w:sz w:val="32"/>
        </w:rPr>
        <w:t>属性支持情况</w:t>
      </w:r>
      <w:bookmarkEnd w:id="5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1" w:id="51"/>
      <w:r>
        <w:rPr>
          <w:b w:val="1"/>
          <w:color w:val="800000"/>
          <w:sz w:val="32"/>
        </w:rPr>
        <w:t>ParagraphFormat</w:t>
      </w:r>
      <w:bookmarkEnd w:id="5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2" w:id="52"/>
      <w:r>
        <w:rPr>
          <w:b w:val="1"/>
          <w:color w:val="008080"/>
          <w:sz w:val="32"/>
        </w:rPr>
        <w:t>方法支持情况</w:t>
      </w:r>
      <w:bookmarkEnd w:id="5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3" w:id="53"/>
      <w:r>
        <w:rPr>
          <w:b w:val="1"/>
          <w:color w:val="008080"/>
          <w:sz w:val="32"/>
        </w:rPr>
        <w:t>属性支持情况</w:t>
      </w:r>
      <w:bookmarkEnd w:id="5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CollapsedByDefault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MirrorIndents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TextboxTightWrap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4" w:id="54"/>
      <w:r>
        <w:rPr>
          <w:b w:val="1"/>
          <w:color w:val="800000"/>
          <w:sz w:val="32"/>
        </w:rPr>
        <w:t>Paragraphs</w:t>
      </w:r>
      <w:bookmarkEnd w:id="5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5" w:id="55"/>
      <w:r>
        <w:rPr>
          <w:b w:val="1"/>
          <w:color w:val="008080"/>
          <w:sz w:val="32"/>
        </w:rPr>
        <w:t>方法支持情况</w:t>
      </w:r>
      <w:bookmarkEnd w:id="5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6" w:id="56"/>
      <w:r>
        <w:rPr>
          <w:b w:val="1"/>
          <w:color w:val="008080"/>
          <w:sz w:val="32"/>
        </w:rPr>
        <w:t>属性支持情况</w:t>
      </w:r>
      <w:bookmarkEnd w:id="5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7" w:id="57"/>
      <w:r>
        <w:rPr>
          <w:b w:val="1"/>
          <w:color w:val="800000"/>
          <w:sz w:val="32"/>
        </w:rPr>
        <w:t>Paragraph</w:t>
      </w:r>
      <w:bookmarkEnd w:id="5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8" w:id="58"/>
      <w:r>
        <w:rPr>
          <w:b w:val="1"/>
          <w:color w:val="008080"/>
          <w:sz w:val="32"/>
        </w:rPr>
        <w:t>方法支持情况</w:t>
      </w:r>
      <w:bookmarkEnd w:id="5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SelectNumber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SeparateList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9" w:id="59"/>
      <w:r>
        <w:rPr>
          <w:b w:val="1"/>
          <w:color w:val="008080"/>
          <w:sz w:val="32"/>
        </w:rPr>
        <w:t>属性支持情况</w:t>
      </w:r>
      <w:bookmarkEnd w:id="5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DropCap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IsStyleSeparator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ListNumberOriginal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0" w:id="60"/>
      <w:r>
        <w:rPr>
          <w:b w:val="1"/>
          <w:color w:val="800000"/>
          <w:sz w:val="32"/>
        </w:rPr>
        <w:t>Range</w:t>
      </w:r>
      <w:bookmarkEnd w:id="6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1" w:id="61"/>
      <w:r>
        <w:rPr>
          <w:b w:val="1"/>
          <w:color w:val="008080"/>
          <w:sz w:val="32"/>
        </w:rPr>
        <w:t>方法支持情况</w:t>
      </w:r>
      <w:bookmarkEnd w:id="6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InsertBreak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Calculate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CheckSynonyms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ConvertHangulAndHanja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CopyAsPicture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Expand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GoToEditableRange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ImportFragment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InsertAlignmentTab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InsertAutoText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InsertCaption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InsertCrossReference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InsertDatabase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InsertDateTime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InsertSymbol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InsertXML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IsEqual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ModifyEnclosure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MoveUnti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PasteAndFormat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PasteAppendTable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PasteAsNestedTable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PasteExcelTable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PasteSpecial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PhoneticGuide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Relocate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SetListLevel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SortByHeadings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TCSCConverter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WholeStory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2" w:id="62"/>
      <w:r>
        <w:rPr>
          <w:b w:val="1"/>
          <w:color w:val="008080"/>
          <w:sz w:val="32"/>
        </w:rPr>
        <w:t>属性支持情况</w:t>
      </w:r>
      <w:bookmarkEnd w:id="6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Case_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CombineCharacters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Conflicts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Editors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_End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3" w:id="63"/>
      <w:r>
        <w:rPr>
          <w:b w:val="1"/>
          <w:color w:val="800000"/>
          <w:sz w:val="32"/>
        </w:rPr>
        <w:t>Shading</w:t>
      </w:r>
      <w:bookmarkEnd w:id="6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4" w:id="64"/>
      <w:r>
        <w:rPr>
          <w:b w:val="1"/>
          <w:color w:val="008080"/>
          <w:sz w:val="32"/>
        </w:rPr>
        <w:t>属性支持情况</w:t>
      </w:r>
      <w:bookmarkEnd w:id="6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Texture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65" w:id="65"/>
      <w:r>
        <w:rPr>
          <w:b w:val="1"/>
          <w:color w:val="800080"/>
          <w:sz w:val="44"/>
        </w:rPr>
        <w:t>FAQ</w:t>
      </w:r>
      <w:bookmarkEnd w:id="65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6" w:id="66"/>
      <w:r>
        <w:rPr>
          <w:b w:val="1"/>
          <w:color w:val="800000"/>
          <w:sz w:val="32"/>
        </w:rPr>
        <w:t>TSVBA在使用上有哪些特别的地方</w:t>
      </w:r>
      <w:bookmarkEnd w:id="66"/>
    </w:p>
    <w:p>
      <w:pPr>
        <w:ind w:firstLineChars="200" w:firstLine="400"/>
      </w:pPr>
      <w:r>
        <w:rPr>
          <w:rFonts w:eastAsia="微软雅黑" w:ascii="Consolas"/>
          <w:sz w:val="24"/>
        </w:rPr>
        <w:t>TSVBA重载了[]运算符，对于诸如Documents, Paragraphs, Tables, Borders等，均可用[]获取对应的对象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Documents := ActiveDocument.Documents;  // 获取Documents对象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 := Documents[2];	// 等价于 Documents.Item(2);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7" w:id="67"/>
      <w:r>
        <w:rPr>
          <w:b w:val="1"/>
          <w:color w:val="800000"/>
          <w:sz w:val="32"/>
        </w:rPr>
        <w:t>为什么设置了Font, Shading等时未生效</w:t>
      </w:r>
      <w:bookmarkEnd w:id="67"/>
    </w:p>
    <w:p>
      <w:pPr>
        <w:ind w:firstLineChars="200" w:firstLine="400"/>
      </w:pPr>
      <w:r>
        <w:rPr>
          <w:rFonts w:eastAsia="微软雅黑" w:ascii="Consolas"/>
          <w:sz w:val="24"/>
        </w:rPr>
        <w:t>考虑到性能问题，类似xxx.Range.Font.Size := 10;并不会立即生效，需要手动调用Apply方法，如：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paragraph.Range.Font.Name := 'Consolas';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paragraph.Range.Font.Size := 12;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paragraph.Range.Font.Apply();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注意一：在应用Font, Shading, ParagraphFormat, border, ListFormat以及InlineShape时均需要执行Apply方法使得设置生效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注意二：使用这些类时，最多支持到两级赋值，比如说paragraph.Range.Font中，Range是第一级，paragraph是第二级。若使用paragraphs.Item(1).Range.Font，则不会生效。这里出现了第三级Paragraphs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8" w:id="68"/>
      <w:r>
        <w:rPr>
          <w:b w:val="1"/>
          <w:color w:val="800000"/>
          <w:sz w:val="32"/>
        </w:rPr>
        <w:t>如何使用VBA中的Enumerations</w:t>
      </w:r>
      <w:bookmarkEnd w:id="68"/>
    </w:p>
    <w:p>
      <w:pPr>
        <w:ind w:firstLineChars="200" w:firstLine="400"/>
      </w:pPr>
      <w:r>
        <w:rPr>
          <w:rFonts w:eastAsia="微软雅黑" w:ascii="Consolas"/>
          <w:sz w:val="24"/>
        </w:rPr>
        <w:t>用了TSL的Unit特性，将用到的枚举项均封装到了TSDocxEnumerations中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Uses TSDocxEnumerations;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xxx := TSDocxEnumerations.WdBlack;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9" w:id="69"/>
      <w:r>
        <w:rPr>
          <w:b w:val="1"/>
          <w:color w:val="800000"/>
          <w:sz w:val="32"/>
        </w:rPr>
        <w:t>为什么目录无法计算页码</w:t>
      </w:r>
      <w:bookmarkEnd w:id="69"/>
    </w:p>
    <w:p>
      <w:pPr>
        <w:ind w:firstLineChars="200" w:firstLine="400"/>
      </w:pPr>
      <w:r>
        <w:rPr>
          <w:rFonts w:eastAsia="微软雅黑" w:ascii="Consolas"/>
          <w:sz w:val="24"/>
        </w:rPr>
        <w:t>由于目录页码计算比较复杂，目前仅提供生成目录项功能，不支持页码的计算。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另外使用TablesOfContents.Add生成目录时，仅支持Range, UpperHeadingLevel, LowerHeadingLevel三个参数的设置，其余参数设置均无效。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0" w:id="70"/>
      <w:r>
        <w:rPr>
          <w:b w:val="1"/>
          <w:color w:val="800000"/>
          <w:sz w:val="32"/>
        </w:rPr>
        <w:t>为什么添加图片的FileName参数不生效</w:t>
      </w:r>
      <w:bookmarkEnd w:id="70"/>
    </w:p>
    <w:p>
      <w:pPr>
        <w:ind w:firstLineChars="200" w:firstLine="400"/>
      </w:pPr>
      <w:r>
        <w:rPr>
          <w:rFonts w:eastAsia="微软雅黑" w:ascii="Consolas"/>
          <w:sz w:val="24"/>
        </w:rPr>
        <w:t>因为TSVBA中，FileName是一个二进制格式，需要传入的是图片的二进制内容，而不是路径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>
    <w:nsid w:val="72D8F0C1"/>
    <w:multiLevelType w:val="singleLevel"/>
    <w:tmpl w:val="72D8F0C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2D8F0C2"/>
    <w:multiLevelType w:val="singleLevel"/>
    <w:tmpl w:val="72D8F0C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72D8F0C3"/>
    <w:multiLevelType w:val="singleLevel"/>
    <w:tmpl w:val="72D8F0C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2D8F0C4"/>
    <w:multiLevelType w:val="singleLevel"/>
    <w:tmpl w:val="72D8F0C4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2D8F0C5"/>
    <w:multiLevelType w:val="singleLevel"/>
    <w:tmpl w:val="72D8F0C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72D8F0C6"/>
    <w:multiLevelType w:val="singleLevel"/>
    <w:tmpl w:val="72D8F0C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72D8F0C7"/>
    <w:multiLevelType w:val="singleLevel"/>
    <w:tmpl w:val="72D8F0C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 w15:restartNumberingAfterBreak="0">
    <w:nsid w:val="72D8F0C9"/>
    <w:multiLevelType w:val="multilevel"/>
    <w:tmpl w:val="72D8F0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8" w15:restartNumberingAfterBreak="0">
    <w:nsid w:val="72D8F0CA"/>
    <w:multiLevelType w:val="singleLevel"/>
    <w:tmpl w:val="72D8F0C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72D8F0CB"/>
    <w:multiLevelType w:val="singleLevel"/>
    <w:tmpl w:val="72D8F0CB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15F62"/>
    <w:rsid w:val="49E1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  <w:sz w:val="22"/>
        <w:szCs w:val="22"/>
      </w:rPr>
    </w:rPrDefault>
    <w:pPrDefault>
      <w:pPr>
        <w:spacing w:lineRule="auto" w:line="360"/>
      </w:pPr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normaltable">
    <w:name w:val="Table Grid"/>
    <w:basedOn w:val="a1"/>
    <w:uiPriority w:val="39"/>
    <w:rsid w:val="00786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896F7D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D476D"/>
    <w:pPr/>
    <w:rPr/>
  </w:style>
  <w:style w:type="paragraph" w:styleId="TOC2">
    <w:name w:val="toc 2"/>
    <w:basedOn w:val="a"/>
    <w:next w:val="a"/>
    <w:autoRedefine/>
    <w:uiPriority w:val="39"/>
    <w:unhideWhenUsed/>
    <w:rsid w:val="008D476D"/>
    <w:pPr>
      <w:ind w:leftChars="200" w:left="420"/>
    </w:pPr>
    <w:rPr/>
  </w:style>
  <w:style w:type="paragraph" w:styleId="TOC3">
    <w:name w:val="toc 3"/>
    <w:basedOn w:val="a"/>
    <w:next w:val="a"/>
    <w:autoRedefine/>
    <w:uiPriority w:val="39"/>
    <w:unhideWhenUsed/>
    <w:rsid w:val="008D476D"/>
    <w:pPr>
      <w:ind w:leftChars="400" w:left="840"/>
    </w:pPr>
    <w:rPr/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image" Target="media/image1.gif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2023-01-09T02:40:00Z</dcterms:created>
  <dc:creator>Tinysoft-Docx</dc:creator>
  <cp:lastModifiedBy>Tinysoft-Docx</cp:lastModifiedBy>
  <dcterms:modified xsi:type="dcterms:W3CDTF">2023-01-09T02:40:17Z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7F96825CF6BC4D2DAC75C870496C2535</vt:lpwstr>
  </property>
</Properties>
</file>